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D7F4" w14:textId="1E73A103" w:rsidR="00DA2213" w:rsidRDefault="00DA2213" w:rsidP="006B6C8C">
      <w:pPr>
        <w:pStyle w:val="NormalWeb"/>
        <w:shd w:val="clear" w:color="auto" w:fill="FFFFFF"/>
        <w:spacing w:before="0" w:beforeAutospacing="0" w:after="0" w:afterAutospacing="0"/>
        <w:rPr>
          <w:color w:val="000000"/>
          <w:sz w:val="27"/>
          <w:szCs w:val="27"/>
          <w:shd w:val="clear" w:color="auto" w:fill="FFFFFF"/>
        </w:rPr>
      </w:pPr>
      <w:r>
        <w:rPr>
          <w:color w:val="000000"/>
          <w:sz w:val="27"/>
          <w:szCs w:val="27"/>
          <w:shd w:val="clear" w:color="auto" w:fill="FFFFFF"/>
        </w:rPr>
        <w:t>Følgende er svar fra Theis (Inspektør Fab)</w:t>
      </w:r>
    </w:p>
    <w:p w14:paraId="5D877225" w14:textId="77777777" w:rsidR="00DA2213" w:rsidRDefault="00DA2213" w:rsidP="006B6C8C">
      <w:pPr>
        <w:pStyle w:val="NormalWeb"/>
        <w:shd w:val="clear" w:color="auto" w:fill="FFFFFF"/>
        <w:spacing w:before="0" w:beforeAutospacing="0" w:after="0" w:afterAutospacing="0"/>
        <w:rPr>
          <w:color w:val="000000"/>
          <w:sz w:val="27"/>
          <w:szCs w:val="27"/>
          <w:shd w:val="clear" w:color="auto" w:fill="FFFFFF"/>
        </w:rPr>
      </w:pPr>
    </w:p>
    <w:p w14:paraId="0A738ADA" w14:textId="3D9B6A0B" w:rsidR="00DA2213" w:rsidRDefault="00DA2213" w:rsidP="006B6C8C">
      <w:pPr>
        <w:pStyle w:val="NormalWeb"/>
        <w:shd w:val="clear" w:color="auto" w:fill="FFFFFF"/>
        <w:spacing w:before="0" w:beforeAutospacing="0" w:after="0" w:afterAutospacing="0"/>
        <w:rPr>
          <w:rFonts w:ascii="inherit" w:hAnsi="inherit"/>
          <w:color w:val="000000"/>
          <w:sz w:val="27"/>
          <w:szCs w:val="27"/>
          <w:bdr w:val="none" w:sz="0" w:space="0" w:color="auto" w:frame="1"/>
        </w:rPr>
      </w:pPr>
      <w:r>
        <w:rPr>
          <w:color w:val="000000"/>
          <w:sz w:val="27"/>
          <w:szCs w:val="27"/>
          <w:shd w:val="clear" w:color="auto" w:fill="FFFFFF"/>
        </w:rPr>
        <w:t>Kommentar i ( ) er kommentar</w:t>
      </w:r>
      <w:r>
        <w:rPr>
          <w:color w:val="000000"/>
          <w:sz w:val="27"/>
          <w:szCs w:val="27"/>
          <w:shd w:val="clear" w:color="auto" w:fill="FFFFFF"/>
        </w:rPr>
        <w:t>/tilføjelse til spørgsmålet af bestyrelsen i Afd. 37</w:t>
      </w:r>
      <w:bookmarkStart w:id="0" w:name="_GoBack"/>
      <w:bookmarkEnd w:id="0"/>
      <w:r>
        <w:rPr>
          <w:color w:val="000000"/>
          <w:sz w:val="27"/>
          <w:szCs w:val="27"/>
          <w:shd w:val="clear" w:color="auto" w:fill="FFFFFF"/>
        </w:rPr>
        <w:t>.</w:t>
      </w:r>
    </w:p>
    <w:p w14:paraId="2DA23E7F" w14:textId="77777777" w:rsidR="00DA2213" w:rsidRDefault="00DA2213" w:rsidP="006B6C8C">
      <w:pPr>
        <w:pStyle w:val="NormalWeb"/>
        <w:shd w:val="clear" w:color="auto" w:fill="FFFFFF"/>
        <w:spacing w:before="0" w:beforeAutospacing="0" w:after="0" w:afterAutospacing="0"/>
        <w:rPr>
          <w:rFonts w:ascii="inherit" w:hAnsi="inherit"/>
          <w:color w:val="000000"/>
          <w:sz w:val="27"/>
          <w:szCs w:val="27"/>
          <w:bdr w:val="none" w:sz="0" w:space="0" w:color="auto" w:frame="1"/>
        </w:rPr>
      </w:pPr>
    </w:p>
    <w:p w14:paraId="16D523A1" w14:textId="3AAC98ED"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1: Altaner: hvad sker der, og der bliver mere og mere skidt og uorden, afskærmning ej tilladt. Hvorfor skal vi overholde reglerne når andre kan gøre hvad de vil, er husordenen ikke retsgyldig mere?</w:t>
      </w:r>
    </w:p>
    <w:p w14:paraId="09C491DC"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Vi er i gang med organisationsændring i driften, i forbindelse med den vil der komme fokus på ordensreglementet og derved også gerne styr på altanerne  </w:t>
      </w:r>
    </w:p>
    <w:p w14:paraId="551C6B81"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3E5511C0"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2: Flytte jod ved højen kommer til at koste rigtig mange penge og hvem skal bekoste det?</w:t>
      </w:r>
    </w:p>
    <w:p w14:paraId="6096BD14"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Er ikke klar over hvilken jord der er tale om og som udgangspunkt skal der ikke flyttes jord i afd 37.</w:t>
      </w:r>
    </w:p>
    <w:p w14:paraId="11E0894D"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6E000B10"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3: Rengøring af molokker?</w:t>
      </w:r>
    </w:p>
    <w:p w14:paraId="12B55894"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(Hvem rengører den indvendigt og hvor ofte sker dette?)</w:t>
      </w:r>
    </w:p>
    <w:p w14:paraId="5213F1AB"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Der er indgået en drifts aftale om rengøring og den bliver der fuldt op på også bliver udført og det er sat til en gang årligt.</w:t>
      </w:r>
    </w:p>
    <w:p w14:paraId="622B0709"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27B9BCE9"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4: Nye eller flere skraldespande ved de grønne områder. Der mangler en affaldsspand ved grillpladsen til almindeligt affald og afmærkning af den til gløder og trækul.</w:t>
      </w:r>
    </w:p>
    <w:p w14:paraId="1B910BEA"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Den skulle da gerne være sat op ellers er det lige oppe over.</w:t>
      </w:r>
    </w:p>
    <w:p w14:paraId="2682DE9C"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05A2CEE8"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5: Bortskaffelse af affald når der er navn på, og hvad skal overvågningen bruges til? Hvorfor bliver folk ikke bonnet for det, hvis ejendomsfunktionærerne skal flytte det, er det vi andre der betaler?</w:t>
      </w:r>
    </w:p>
    <w:p w14:paraId="51E851A7"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Kan oplyse at der p.t er anmeldt tre sager hvor vi har kunne genkende eller se nr.plade på bilen.</w:t>
      </w:r>
    </w:p>
    <w:p w14:paraId="5891566C"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 </w:t>
      </w:r>
    </w:p>
    <w:p w14:paraId="5AAD5682"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46DC9AEF"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6: Hvornår bliver højen slået?</w:t>
      </w:r>
    </w:p>
    <w:p w14:paraId="18309745"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(Hvor ofte bliver den slået, og på hvad tid af året?)</w:t>
      </w:r>
    </w:p>
    <w:p w14:paraId="1B2800BE"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Det er aftalt 2 gange årligt omkring højen og 1 om bassin</w:t>
      </w:r>
    </w:p>
    <w:p w14:paraId="68B14838"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742C8C52"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7: I forhold til den overvågning der er opsat i afdelingen må det være muligt at finde bl.a. alle dem der bor i hus 5 og 4 der holder hund. Når man kan scanne enkeltpersoner ud?</w:t>
      </w:r>
    </w:p>
    <w:p w14:paraId="6C1008EB"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Det er op til beboeren at indsende klage, hvis man oplever at der beboer som ikke overholder ordensreglementet. Driften sidder ikke og kigger på overvågningen.  </w:t>
      </w:r>
    </w:p>
    <w:p w14:paraId="3E330533"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465B49AC"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lastRenderedPageBreak/>
        <w:t>8: Uheld 26-07-2019 lukning af Nyborgvej ved indkørsel direkte fra Nyborg, det skal givetvis over selskabet og det kan være at grundejerforeningen i lige nr. på Nyborgvej vil være med.</w:t>
      </w:r>
    </w:p>
    <w:p w14:paraId="372624A6"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(Der er tale om stykket fra hvor vejen deler sig og hen til for Cikurievej i retning mod Odense/Centrum. Dette er fordi nogle personer føre den vej om aftenen/natten imod trafikken, for at undgå at skulle vente i lyskrydset)</w:t>
      </w:r>
    </w:p>
    <w:p w14:paraId="4D58D3FD"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I skal være velkommen til at indsende en anmodning til selskabet, som derefter kan rette henvendelse til kommunen</w:t>
      </w:r>
    </w:p>
    <w:p w14:paraId="63C96906"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40CEFC66"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9: Fredag den 27. september blev der i Radio Fyn omtalt et initiativ på Solbakken hvor kommunen går fra dør til dør, for at kontrollere folks evt. uddannelse i forhold til ghettoplanerne er det noget der også vil komme til at ske i Korsløkken?</w:t>
      </w:r>
    </w:p>
    <w:p w14:paraId="5FB59A23"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Der bliver brugt mange kræfter på at få Korsløkken af ghettolisten, hvilken måske også vil medføre at der bliver gået fra dør til dør, hvis det bliver nødvendigt.</w:t>
      </w:r>
    </w:p>
    <w:p w14:paraId="54E71CB0"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41445BF6"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10: Flag ved indkørsel.</w:t>
      </w:r>
    </w:p>
    <w:p w14:paraId="7688C5E7"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(Har du et stort rødt Fab flag liggende, For Claus nåede ikke at finde noget)</w:t>
      </w:r>
    </w:p>
    <w:p w14:paraId="781D3171"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Undersøger hvor det er, da det skulle gerne være landet i afd. 37</w:t>
      </w:r>
    </w:p>
    <w:p w14:paraId="12FEA614"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4E3601A4"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11: Vedrørende parkering er folk igen begyndt at parkere hvor det passer dem.</w:t>
      </w:r>
    </w:p>
    <w:p w14:paraId="08E9C926"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(Har vi droppet parkeringsvagterne? De bør komme her ud ved 20-21 tiden og se parkeringerne)</w:t>
      </w:r>
    </w:p>
    <w:p w14:paraId="0BD65EBF"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 kommer når det passer ind og fint i oplyser at der behov for andre tidspunkt lige nu, så det er videre givet.</w:t>
      </w:r>
    </w:p>
    <w:p w14:paraId="39FD71BF"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4B01743E"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12: Sække med reklamer bliver smidt ved trapper og lignende.</w:t>
      </w:r>
    </w:p>
    <w:p w14:paraId="11D54FC9"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(Er det et problem for varmemestrene eller er der en aftale? Der er tale om nye reklamer til uddeling)</w:t>
      </w:r>
    </w:p>
    <w:p w14:paraId="3F627CA7"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Vi har ikke oplevet det som en problem</w:t>
      </w:r>
    </w:p>
    <w:p w14:paraId="4054FA12"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170A517E"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13: Varebiler kommer med affald fra pizzeriaer og fylder det i containerne, man får at vide fra ”Muddi” at han holder mange folk i arbejde, driver han virksomhed fra lejemålet, dette er forbudt at drive virksomhed fra lejlighederne.</w:t>
      </w:r>
    </w:p>
    <w:p w14:paraId="01E51729" w14:textId="77777777" w:rsidR="006B6C8C" w:rsidRDefault="006B6C8C" w:rsidP="006B6C8C">
      <w:pPr>
        <w:pStyle w:val="NormalWeb"/>
        <w:shd w:val="clear" w:color="auto" w:fill="FFFFFF"/>
        <w:spacing w:before="0" w:beforeAutospacing="0" w:after="0" w:afterAutospacing="0"/>
        <w:rPr>
          <w:color w:val="201F1E"/>
        </w:rPr>
      </w:pPr>
    </w:p>
    <w:p w14:paraId="4CB61ED7"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Bestyrelsen er velkommen til at indsende klager til administrationen, hvis man oplever støj eller andet som ikke lever op til de regler der gælder for at bo i FAB</w:t>
      </w:r>
    </w:p>
    <w:p w14:paraId="01C9F8A0"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3C53C66D"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14: Er de nye vaskerier oppe at køre i afdeling 37? </w:t>
      </w:r>
    </w:p>
    <w:p w14:paraId="74F01532"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 skulle være oppe at køre og der er et service nr. ved infotavlen, hvis man oplever drifts forstyrrelser</w:t>
      </w:r>
    </w:p>
    <w:p w14:paraId="396A0897"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t> </w:t>
      </w:r>
    </w:p>
    <w:p w14:paraId="33D85236"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000000"/>
          <w:sz w:val="27"/>
          <w:szCs w:val="27"/>
          <w:bdr w:val="none" w:sz="0" w:space="0" w:color="auto" w:frame="1"/>
        </w:rPr>
        <w:lastRenderedPageBreak/>
        <w:t>15: Vi bestilte to vimpler til vores flagstænger ved Claus. Har du hørt noget om det? og hvis nej, var der mulighed for at du kunne hjælpe med at bestille to til afdeling 37.</w:t>
      </w:r>
    </w:p>
    <w:p w14:paraId="0CD6B4CB" w14:textId="77777777" w:rsidR="006B6C8C" w:rsidRDefault="006B6C8C" w:rsidP="006B6C8C">
      <w:pPr>
        <w:pStyle w:val="NormalWeb"/>
        <w:shd w:val="clear" w:color="auto" w:fill="FFFFFF"/>
        <w:spacing w:before="0" w:beforeAutospacing="0" w:after="0" w:afterAutospacing="0"/>
        <w:rPr>
          <w:color w:val="201F1E"/>
        </w:rPr>
      </w:pPr>
      <w:r>
        <w:rPr>
          <w:rFonts w:ascii="inherit" w:hAnsi="inherit"/>
          <w:color w:val="FF0000"/>
          <w:sz w:val="27"/>
          <w:szCs w:val="27"/>
          <w:bdr w:val="none" w:sz="0" w:space="0" w:color="auto" w:frame="1"/>
        </w:rPr>
        <w:t>Der er i dag bestilt 2 nye, da vi ikke kan finde dem Claus har modtaget.</w:t>
      </w:r>
    </w:p>
    <w:p w14:paraId="23E274B0" w14:textId="77777777" w:rsidR="00870766" w:rsidRDefault="00870766"/>
    <w:sectPr w:rsidR="008707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8C"/>
    <w:rsid w:val="006B6C8C"/>
    <w:rsid w:val="00870766"/>
    <w:rsid w:val="00DA22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6AD7"/>
  <w15:chartTrackingRefBased/>
  <w15:docId w15:val="{59DA8AD8-C901-455E-B97E-2B7C3592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B6C8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3706</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Haagen Jensen</dc:creator>
  <cp:keywords/>
  <dc:description/>
  <cp:lastModifiedBy>Troels Haagen Jensen</cp:lastModifiedBy>
  <cp:revision>2</cp:revision>
  <dcterms:created xsi:type="dcterms:W3CDTF">2019-12-12T05:42:00Z</dcterms:created>
  <dcterms:modified xsi:type="dcterms:W3CDTF">2019-12-12T06:02:00Z</dcterms:modified>
</cp:coreProperties>
</file>